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366CC" w:rsidR="00422D22" w:rsidP="00687DF1" w:rsidRDefault="00422D22" w14:paraId="40C76E40" w14:textId="77777777">
      <w:pPr>
        <w:rPr>
          <w:b/>
          <w:bCs/>
        </w:rPr>
      </w:pPr>
      <w:proofErr w:type="gramStart"/>
      <w:r w:rsidRPr="006366CC">
        <w:rPr>
          <w:b/>
          <w:bCs/>
        </w:rPr>
        <w:t>Instructions :</w:t>
      </w:r>
      <w:proofErr w:type="gramEnd"/>
    </w:p>
    <w:p w:rsidR="00422D22" w:rsidP="002E63CA" w:rsidRDefault="00422D22" w14:paraId="40C76E41" w14:textId="77777777"/>
    <w:p w:rsidRPr="002E63CA" w:rsidR="002E63CA" w:rsidP="002E63CA" w:rsidRDefault="002E63CA" w14:paraId="40C76E42" w14:textId="77777777">
      <w:r w:rsidRPr="002E63CA">
        <w:t xml:space="preserve">The purpose of this financial proposal is to define as precisely as possible how prices are set for your </w:t>
      </w:r>
      <w:r w:rsidR="00422D22">
        <w:t>cash</w:t>
      </w:r>
      <w:r w:rsidRPr="002E63CA">
        <w:t xml:space="preserve"> transfer services.</w:t>
      </w:r>
      <w:r w:rsidR="00422D22">
        <w:t xml:space="preserve"> </w:t>
      </w:r>
      <w:r w:rsidRPr="002E63CA">
        <w:t>Given the complexity of the technical solutions, this annex is composed of several sections, the details of which are as follows:</w:t>
      </w:r>
    </w:p>
    <w:p w:rsidRPr="002E63CA" w:rsidR="002E63CA" w:rsidP="0039371E" w:rsidRDefault="002E63CA" w14:paraId="40C76E46" w14:textId="77777777"/>
    <w:p w:rsidRPr="004D4100" w:rsidR="002E63CA" w:rsidP="004D4100" w:rsidRDefault="002E63CA" w14:paraId="40C76E47" w14:textId="77777777"/>
    <w:p w:rsidRPr="002E63CA" w:rsidR="002E63CA" w:rsidP="002E63CA" w:rsidRDefault="002E63CA" w14:paraId="40C76E48" w14:textId="2EDA44A2">
      <w:pPr>
        <w:numPr>
          <w:ilvl w:val="0"/>
          <w:numId w:val="1"/>
        </w:numPr>
        <w:rPr>
          <w:b/>
          <w:bCs/>
          <w:i/>
          <w:iCs/>
        </w:rPr>
      </w:pPr>
      <w:r w:rsidRPr="002E63CA">
        <w:rPr>
          <w:b/>
          <w:bCs/>
          <w:i/>
          <w:iCs/>
        </w:rPr>
        <w:t xml:space="preserve">Part I - Pricing: </w:t>
      </w:r>
    </w:p>
    <w:p w:rsidRPr="002E63CA" w:rsidR="002E63CA" w:rsidP="002E63CA" w:rsidRDefault="002E63CA" w14:paraId="40C76E4A" w14:textId="77777777">
      <w:pPr>
        <w:numPr>
          <w:ilvl w:val="1"/>
          <w:numId w:val="1"/>
        </w:numPr>
      </w:pPr>
      <w:r w:rsidRPr="002E63CA">
        <w:t xml:space="preserve">Please indicate your prices for the list of </w:t>
      </w:r>
      <w:r w:rsidR="00422D22">
        <w:t>cost categories</w:t>
      </w:r>
      <w:r w:rsidRPr="002E63CA">
        <w:t xml:space="preserve"> indicated.</w:t>
      </w:r>
    </w:p>
    <w:p w:rsidRPr="002E63CA" w:rsidR="002E63CA" w:rsidP="002E63CA" w:rsidRDefault="002E63CA" w14:paraId="40C76E4B" w14:textId="77777777">
      <w:pPr>
        <w:numPr>
          <w:ilvl w:val="1"/>
          <w:numId w:val="1"/>
        </w:numPr>
      </w:pPr>
      <w:r w:rsidRPr="002E63CA">
        <w:t xml:space="preserve">For each service, please indicate whether the price is subject to </w:t>
      </w:r>
      <w:r w:rsidR="00422D22">
        <w:t xml:space="preserve">any form of </w:t>
      </w:r>
      <w:r w:rsidRPr="002E63CA">
        <w:t>variation and specify the pricing mechanism in such cases.</w:t>
      </w:r>
    </w:p>
    <w:p w:rsidR="002E63CA" w:rsidP="002E63CA" w:rsidRDefault="002E63CA" w14:paraId="40C76E4C" w14:textId="77777777">
      <w:pPr>
        <w:numPr>
          <w:ilvl w:val="1"/>
          <w:numId w:val="1"/>
        </w:numPr>
      </w:pPr>
      <w:r w:rsidRPr="002E63CA">
        <w:t xml:space="preserve">The list of </w:t>
      </w:r>
      <w:r w:rsidR="00422D22">
        <w:t>cost categorie</w:t>
      </w:r>
      <w:r w:rsidRPr="002E63CA">
        <w:t xml:space="preserve">s is not </w:t>
      </w:r>
      <w:r w:rsidRPr="002E63CA" w:rsidR="004D4100">
        <w:t>exhaustive,</w:t>
      </w:r>
      <w:r w:rsidRPr="002E63CA">
        <w:t xml:space="preserve"> and bidders are invited to add the </w:t>
      </w:r>
      <w:r w:rsidR="00503ACA">
        <w:t>cost categories</w:t>
      </w:r>
      <w:r w:rsidRPr="002E63CA">
        <w:t xml:space="preserve"> that are appropriate to the </w:t>
      </w:r>
      <w:r w:rsidR="00503ACA">
        <w:t xml:space="preserve">requirements </w:t>
      </w:r>
      <w:r w:rsidRPr="002E63CA">
        <w:t xml:space="preserve">explained by </w:t>
      </w:r>
      <w:r w:rsidR="001930C0">
        <w:t>DRC</w:t>
      </w:r>
      <w:r w:rsidRPr="002E63CA">
        <w:t>.</w:t>
      </w:r>
    </w:p>
    <w:p w:rsidR="004D4100" w:rsidP="004D4100" w:rsidRDefault="002C6705" w14:paraId="40C76E4D" w14:textId="77777777">
      <w:pPr>
        <w:numPr>
          <w:ilvl w:val="1"/>
          <w:numId w:val="1"/>
        </w:numPr>
      </w:pPr>
      <w:r w:rsidRPr="004D4100">
        <w:t>In case of equipment delivery, INCOTERM 20</w:t>
      </w:r>
      <w:r w:rsidRPr="004D4100" w:rsidR="00422D22">
        <w:t>2</w:t>
      </w:r>
      <w:r w:rsidRPr="004D4100">
        <w:t xml:space="preserve">0 </w:t>
      </w:r>
      <w:r w:rsidRPr="004D4100" w:rsidR="00092DE0">
        <w:t xml:space="preserve">selected is: </w:t>
      </w:r>
      <w:r w:rsidRPr="004D4100" w:rsidR="00092DE0">
        <w:rPr>
          <w:i/>
          <w:iCs/>
        </w:rPr>
        <w:t xml:space="preserve">Delivery Duty Paid </w:t>
      </w:r>
      <w:r w:rsidR="004D4100">
        <w:rPr>
          <w:i/>
          <w:iCs/>
        </w:rPr>
        <w:t>to DRC</w:t>
      </w:r>
    </w:p>
    <w:p w:rsidRPr="004D4100" w:rsidR="00422D22" w:rsidP="004D4100" w:rsidRDefault="00422D22" w14:paraId="40C76E4E" w14:textId="77777777">
      <w:pPr>
        <w:ind w:left="1440"/>
      </w:pPr>
    </w:p>
    <w:p w:rsidRPr="00BF24A1" w:rsidR="00422D22" w:rsidP="00964915" w:rsidRDefault="00422D22" w14:paraId="40C76E4F" w14:textId="050C108C">
      <w:pPr>
        <w:numPr>
          <w:ilvl w:val="0"/>
          <w:numId w:val="1"/>
        </w:numPr>
      </w:pPr>
      <w:r>
        <w:rPr>
          <w:b/>
          <w:bCs/>
          <w:i/>
          <w:iCs/>
        </w:rPr>
        <w:t>Part I</w:t>
      </w:r>
      <w:r w:rsidR="00405A63">
        <w:rPr>
          <w:b/>
          <w:bCs/>
          <w:i/>
          <w:iCs/>
        </w:rPr>
        <w:t>I</w:t>
      </w:r>
      <w:r>
        <w:rPr>
          <w:b/>
          <w:bCs/>
          <w:i/>
          <w:iCs/>
        </w:rPr>
        <w:t xml:space="preserve"> - </w:t>
      </w:r>
      <w:r w:rsidRPr="00EB4FA5">
        <w:rPr>
          <w:b/>
          <w:bCs/>
          <w:i/>
          <w:iCs/>
        </w:rPr>
        <w:t>Validity and completeness of the quotation</w:t>
      </w:r>
      <w:r w:rsidR="00503ACA">
        <w:rPr>
          <w:b/>
          <w:bCs/>
          <w:i/>
          <w:iCs/>
        </w:rPr>
        <w:t>:</w:t>
      </w:r>
    </w:p>
    <w:p w:rsidRPr="002E63CA" w:rsidR="00422D22" w:rsidP="00BF24A1" w:rsidRDefault="00331F7A" w14:paraId="40C76E50" w14:textId="77777777">
      <w:pPr>
        <w:numPr>
          <w:ilvl w:val="1"/>
          <w:numId w:val="1"/>
        </w:numPr>
      </w:pPr>
      <w:r>
        <w:t xml:space="preserve">Please fill all the </w:t>
      </w:r>
      <w:r w:rsidR="00545BA1">
        <w:t>fields</w:t>
      </w:r>
    </w:p>
    <w:p w:rsidRPr="002E63CA" w:rsidR="002E63CA" w:rsidP="002E63CA" w:rsidRDefault="002E63CA" w14:paraId="40C76E51" w14:textId="77777777"/>
    <w:p w:rsidRPr="002E63CA" w:rsidR="002E63CA" w:rsidP="002E63CA" w:rsidRDefault="002E63CA" w14:paraId="40C76E52" w14:textId="77777777">
      <w:r w:rsidRPr="002E63CA">
        <w:t>Tenderers are invited to answer all the questions contained in this questionnaire</w:t>
      </w:r>
      <w:r w:rsidR="00503ACA">
        <w:t>. H</w:t>
      </w:r>
      <w:r w:rsidRPr="002E63CA">
        <w:t xml:space="preserve">owever, any additional information, brochure, internal price list allowing the </w:t>
      </w:r>
      <w:r w:rsidR="001F0FD2">
        <w:t>DRC</w:t>
      </w:r>
      <w:r w:rsidRPr="002E63CA">
        <w:t xml:space="preserve"> to carry out simulations is</w:t>
      </w:r>
      <w:r w:rsidR="00503ACA">
        <w:t xml:space="preserve"> welcome</w:t>
      </w:r>
      <w:r w:rsidRPr="002E63CA">
        <w:t>.</w:t>
      </w:r>
    </w:p>
    <w:p w:rsidRPr="001F0FD2" w:rsidR="00422D22" w:rsidP="00AF6F94" w:rsidRDefault="00422D22" w14:paraId="40C76E53" w14:textId="77777777">
      <w:pPr>
        <w:tabs>
          <w:tab w:val="left" w:pos="360"/>
        </w:tabs>
        <w:rPr>
          <w:color w:val="222222"/>
        </w:rPr>
      </w:pPr>
    </w:p>
    <w:p w:rsidR="00422D22" w:rsidP="00503ACA" w:rsidRDefault="00422D22" w14:paraId="40C76E5F" w14:textId="77777777">
      <w:pPr>
        <w:shd w:val="clear" w:color="auto" w:fill="FFFFFF"/>
        <w:contextualSpacing/>
        <w:rPr>
          <w:rFonts w:cs="Arial"/>
          <w:b/>
          <w:bCs/>
          <w:szCs w:val="22"/>
        </w:rPr>
      </w:pPr>
    </w:p>
    <w:p w:rsidR="00422D22" w:rsidP="00503ACA" w:rsidRDefault="00422D22" w14:paraId="40C76E60" w14:textId="77777777">
      <w:pPr>
        <w:shd w:val="clear" w:color="auto" w:fill="FFFFFF"/>
        <w:contextualSpacing/>
        <w:rPr>
          <w:rFonts w:cs="Arial"/>
          <w:b/>
          <w:bCs/>
          <w:szCs w:val="22"/>
        </w:rPr>
      </w:pPr>
    </w:p>
    <w:p w:rsidR="00422D22" w:rsidP="00503ACA" w:rsidRDefault="00422D22" w14:paraId="40C76E61" w14:textId="77777777">
      <w:pPr>
        <w:shd w:val="clear" w:color="auto" w:fill="FFFFFF"/>
        <w:contextualSpacing/>
        <w:rPr>
          <w:rFonts w:cs="Arial"/>
          <w:b/>
          <w:bCs/>
          <w:szCs w:val="22"/>
        </w:rPr>
      </w:pPr>
    </w:p>
    <w:p w:rsidR="00422D22" w:rsidP="00503ACA" w:rsidRDefault="00422D22" w14:paraId="40C76E62" w14:textId="77777777">
      <w:pPr>
        <w:shd w:val="clear" w:color="auto" w:fill="FFFFFF"/>
        <w:contextualSpacing/>
        <w:rPr>
          <w:rFonts w:cs="Arial"/>
          <w:b/>
          <w:bCs/>
          <w:szCs w:val="22"/>
        </w:rPr>
      </w:pPr>
    </w:p>
    <w:p w:rsidR="00422D22" w:rsidP="00503ACA" w:rsidRDefault="00422D22" w14:paraId="40C76E63" w14:textId="77777777">
      <w:pPr>
        <w:shd w:val="clear" w:color="auto" w:fill="FFFFFF"/>
        <w:contextualSpacing/>
        <w:rPr>
          <w:rFonts w:cs="Arial"/>
          <w:b/>
          <w:bCs/>
          <w:szCs w:val="22"/>
        </w:rPr>
      </w:pPr>
    </w:p>
    <w:p w:rsidR="00422D22" w:rsidP="00503ACA" w:rsidRDefault="00422D22" w14:paraId="40C76E64" w14:textId="77777777">
      <w:pPr>
        <w:shd w:val="clear" w:color="auto" w:fill="FFFFFF"/>
        <w:contextualSpacing/>
        <w:rPr>
          <w:rFonts w:cs="Arial"/>
          <w:b/>
          <w:bCs/>
          <w:szCs w:val="22"/>
        </w:rPr>
      </w:pPr>
    </w:p>
    <w:p w:rsidR="00422D22" w:rsidP="00503ACA" w:rsidRDefault="00422D22" w14:paraId="40C76E65" w14:textId="77777777">
      <w:pPr>
        <w:shd w:val="clear" w:color="auto" w:fill="FFFFFF"/>
        <w:contextualSpacing/>
        <w:rPr>
          <w:rFonts w:cs="Arial"/>
          <w:b/>
          <w:bCs/>
          <w:szCs w:val="22"/>
        </w:rPr>
      </w:pPr>
    </w:p>
    <w:p w:rsidR="00422D22" w:rsidP="00503ACA" w:rsidRDefault="00422D22" w14:paraId="40C76E66" w14:textId="77777777">
      <w:pPr>
        <w:shd w:val="clear" w:color="auto" w:fill="FFFFFF"/>
        <w:contextualSpacing/>
        <w:rPr>
          <w:rFonts w:cs="Arial"/>
          <w:b/>
          <w:bCs/>
          <w:szCs w:val="22"/>
        </w:rPr>
      </w:pPr>
    </w:p>
    <w:p w:rsidR="00422D22" w:rsidP="00503ACA" w:rsidRDefault="00422D22" w14:paraId="40C76E67" w14:textId="77777777">
      <w:pPr>
        <w:shd w:val="clear" w:color="auto" w:fill="FFFFFF"/>
        <w:contextualSpacing/>
        <w:rPr>
          <w:rFonts w:cs="Arial"/>
          <w:b/>
          <w:bCs/>
          <w:szCs w:val="22"/>
        </w:rPr>
      </w:pPr>
    </w:p>
    <w:p w:rsidR="002B346D" w:rsidP="002B346D" w:rsidRDefault="002B346D" w14:paraId="40C76E68" w14:textId="77777777">
      <w:r>
        <w:t>Financial Proposal</w:t>
      </w:r>
    </w:p>
    <w:p w:rsidR="00422D22" w:rsidP="007417B5" w:rsidRDefault="00422D22" w14:paraId="40C76E69" w14:textId="77777777"/>
    <w:p w:rsidR="00503BFB" w:rsidRDefault="00503BFB" w14:paraId="40C76EB3" w14:textId="0687C69C">
      <w:pPr>
        <w:spacing w:after="200" w:line="276" w:lineRule="auto"/>
      </w:pPr>
    </w:p>
    <w:p w:rsidRPr="009E4691" w:rsidR="000163C9" w:rsidP="007417B5" w:rsidRDefault="00422D22" w14:paraId="40C76EB4" w14:textId="213FFD9F">
      <w:pPr>
        <w:rPr>
          <w:rFonts w:eastAsia="Calibri"/>
        </w:rPr>
      </w:pPr>
      <w:r w:rsidRPr="009E4691">
        <w:rPr>
          <w:rFonts w:eastAsia="Calibri"/>
        </w:rPr>
        <w:t>Delivery through an agent/over the counter (OTC) – through a formal or informal institution acting as an intermediary – including money transfer agents and traders</w:t>
      </w:r>
    </w:p>
    <w:p w:rsidR="00422D22" w:rsidRDefault="00422D22" w14:paraId="40C76EB5" w14:textId="77777777"/>
    <w:p w:rsidRPr="004238C9" w:rsidR="004238C9" w:rsidP="004238C9" w:rsidRDefault="00422D22" w14:paraId="40C76EB6" w14:textId="77777777">
      <w:r w:rsidRPr="00B07BD9">
        <w:rPr>
          <w:b/>
          <w:bCs/>
        </w:rPr>
        <w:t>IMPORTANT:</w:t>
      </w:r>
      <w:r w:rsidRPr="00B07BD9">
        <w:t xml:space="preserve"> It is imperative that your offers cover all costs related to the delivery of your service. DRC will not bring any support to the service provider as regards mobility (vehicles or other), accommodation, security/safety or any other expenses relating to the holding of the distribution.</w:t>
      </w:r>
    </w:p>
    <w:p w:rsidR="00422D22" w:rsidP="66027186" w:rsidRDefault="00422D22" w14:paraId="40C76EB7" w14:textId="77777777"/>
    <w:tbl>
      <w:tblPr>
        <w:tblW w:w="0" w:type="auto"/>
        <w:tblCellMar>
          <w:left w:w="10" w:type="dxa"/>
          <w:right w:w="10" w:type="dxa"/>
        </w:tblCellMar>
        <w:tblLook w:val="04A0" w:firstRow="1" w:lastRow="0" w:firstColumn="1" w:lastColumn="0" w:noHBand="0" w:noVBand="1"/>
      </w:tblPr>
      <w:tblGrid>
        <w:gridCol w:w="4792"/>
        <w:gridCol w:w="2507"/>
        <w:gridCol w:w="1590"/>
        <w:gridCol w:w="5501"/>
      </w:tblGrid>
      <w:tr w:rsidR="2631AAA2" w:rsidTr="00343234" w14:paraId="40C76EBC" w14:textId="77777777">
        <w:tc>
          <w:tcPr>
            <w:tcW w:w="4792" w:type="dxa"/>
            <w:shd w:val="clear" w:color="auto" w:fill="F2F2F2" w:themeFill="background1" w:themeFillShade="F2"/>
            <w:vAlign w:val="center"/>
          </w:tcPr>
          <w:p w:rsidR="00422D22" w:rsidP="2631AAA2" w:rsidRDefault="00422D22" w14:paraId="40C76EB8" w14:textId="77777777">
            <w:pPr>
              <w:rPr>
                <w:rFonts w:eastAsia="Calibri"/>
                <w:b/>
              </w:rPr>
            </w:pPr>
            <w:r w:rsidRPr="00F53CF5">
              <w:rPr>
                <w:rFonts w:eastAsia="Calibri"/>
                <w:b/>
                <w:bCs/>
              </w:rPr>
              <w:t>Agent</w:t>
            </w:r>
            <w:r w:rsidRPr="0043168C">
              <w:rPr>
                <w:rFonts w:eastAsia="Calibri"/>
                <w:b/>
                <w:bCs/>
              </w:rPr>
              <w:t>/over the counter (OTC)</w:t>
            </w:r>
          </w:p>
        </w:tc>
        <w:tc>
          <w:tcPr>
            <w:tcW w:w="2507" w:type="dxa"/>
            <w:shd w:val="clear" w:color="auto" w:fill="F2F2F2" w:themeFill="background1" w:themeFillShade="F2"/>
            <w:vAlign w:val="center"/>
          </w:tcPr>
          <w:p w:rsidR="00422D22" w:rsidP="2631AAA2" w:rsidRDefault="00422D22" w14:paraId="40C76EB9" w14:textId="77777777">
            <w:pPr>
              <w:jc w:val="center"/>
              <w:rPr>
                <w:color w:val="222222"/>
              </w:rPr>
            </w:pPr>
            <w:r w:rsidRPr="2631AAA2">
              <w:rPr>
                <w:b/>
                <w:bCs/>
                <w:color w:val="222222"/>
              </w:rPr>
              <w:t>Price before taxes</w:t>
            </w:r>
          </w:p>
        </w:tc>
        <w:tc>
          <w:tcPr>
            <w:tcW w:w="1590" w:type="dxa"/>
            <w:shd w:val="clear" w:color="auto" w:fill="F2F2F2" w:themeFill="background1" w:themeFillShade="F2"/>
            <w:vAlign w:val="center"/>
          </w:tcPr>
          <w:p w:rsidR="00422D22" w:rsidP="2631AAA2" w:rsidRDefault="00422D22" w14:paraId="40C76EBA" w14:textId="77777777">
            <w:pPr>
              <w:jc w:val="center"/>
              <w:rPr>
                <w:color w:val="222222"/>
              </w:rPr>
            </w:pPr>
            <w:r w:rsidRPr="2631AAA2">
              <w:rPr>
                <w:b/>
                <w:bCs/>
                <w:color w:val="222222"/>
              </w:rPr>
              <w:t>Price is subject to variation?</w:t>
            </w:r>
          </w:p>
        </w:tc>
        <w:tc>
          <w:tcPr>
            <w:tcW w:w="5501" w:type="dxa"/>
            <w:shd w:val="clear" w:color="auto" w:fill="F2F2F2" w:themeFill="background1" w:themeFillShade="F2"/>
            <w:vAlign w:val="center"/>
          </w:tcPr>
          <w:p w:rsidR="00422D22" w:rsidP="2631AAA2" w:rsidRDefault="00422D22" w14:paraId="40C76EBB" w14:textId="77777777">
            <w:pPr>
              <w:jc w:val="center"/>
              <w:rPr>
                <w:b/>
                <w:bCs/>
                <w:color w:val="222222"/>
              </w:rPr>
            </w:pPr>
            <w:r w:rsidRPr="2631AAA2">
              <w:rPr>
                <w:b/>
                <w:bCs/>
                <w:color w:val="222222"/>
              </w:rPr>
              <w:t>Detail of price variation mechanisms</w:t>
            </w:r>
          </w:p>
        </w:tc>
      </w:tr>
      <w:tr w:rsidR="2631AAA2" w:rsidTr="00343234" w14:paraId="40C76EC1" w14:textId="77777777">
        <w:tc>
          <w:tcPr>
            <w:tcW w:w="4792" w:type="dxa"/>
          </w:tcPr>
          <w:p w:rsidR="00422D22" w:rsidP="2631AAA2" w:rsidRDefault="00422D22" w14:paraId="40C76EBD" w14:textId="77777777">
            <w:r w:rsidRPr="16392502">
              <w:t>Support costs</w:t>
            </w:r>
          </w:p>
        </w:tc>
        <w:tc>
          <w:tcPr>
            <w:tcW w:w="2507" w:type="dxa"/>
          </w:tcPr>
          <w:p w:rsidR="00422D22" w:rsidP="2631AAA2" w:rsidRDefault="00422D22" w14:paraId="40C76EBE" w14:textId="77777777">
            <w:pPr>
              <w:rPr>
                <w:color w:val="222222"/>
              </w:rPr>
            </w:pPr>
          </w:p>
        </w:tc>
        <w:tc>
          <w:tcPr>
            <w:tcW w:w="1590" w:type="dxa"/>
          </w:tcPr>
          <w:p w:rsidR="00422D22" w:rsidP="2631AAA2" w:rsidRDefault="00422D22" w14:paraId="40C76EBF" w14:textId="77777777">
            <w:pPr>
              <w:jc w:val="center"/>
              <w:rPr>
                <w:color w:val="222222"/>
              </w:rPr>
            </w:pPr>
            <w:r w:rsidRPr="2631AAA2">
              <w:rPr>
                <w:rFonts w:ascii="MS Gothic" w:hAnsi="MS Gothic" w:eastAsia="MS Gothic"/>
                <w:color w:val="222222"/>
              </w:rPr>
              <w:t>☐</w:t>
            </w:r>
            <w:r w:rsidRPr="2631AAA2">
              <w:rPr>
                <w:color w:val="222222"/>
              </w:rPr>
              <w:t xml:space="preserve">Yes   </w:t>
            </w:r>
            <w:r w:rsidRPr="2631AAA2">
              <w:rPr>
                <w:rFonts w:ascii="MS Gothic" w:hAnsi="MS Gothic" w:eastAsia="MS Gothic"/>
                <w:color w:val="222222"/>
              </w:rPr>
              <w:t>☐</w:t>
            </w:r>
            <w:r w:rsidRPr="2631AAA2">
              <w:rPr>
                <w:color w:val="222222"/>
              </w:rPr>
              <w:t>No</w:t>
            </w:r>
          </w:p>
        </w:tc>
        <w:tc>
          <w:tcPr>
            <w:tcW w:w="5501" w:type="dxa"/>
          </w:tcPr>
          <w:p w:rsidR="00422D22" w:rsidP="2631AAA2" w:rsidRDefault="00422D22" w14:paraId="40C76EC0" w14:textId="77777777">
            <w:pPr>
              <w:jc w:val="center"/>
              <w:rPr>
                <w:color w:val="222222"/>
              </w:rPr>
            </w:pPr>
          </w:p>
        </w:tc>
      </w:tr>
      <w:tr w:rsidR="2631AAA2" w:rsidTr="00343234" w14:paraId="40C76EC6" w14:textId="77777777">
        <w:tc>
          <w:tcPr>
            <w:tcW w:w="4792" w:type="dxa"/>
          </w:tcPr>
          <w:p w:rsidR="00422D22" w:rsidP="3002467D" w:rsidRDefault="00422D22" w14:paraId="40C76EC2" w14:textId="77777777">
            <w:r>
              <w:t>Percentage</w:t>
            </w:r>
            <w:r w:rsidR="00054903">
              <w:t xml:space="preserve"> (%)</w:t>
            </w:r>
            <w:r>
              <w:t xml:space="preserve"> of fees for USD </w:t>
            </w:r>
          </w:p>
        </w:tc>
        <w:tc>
          <w:tcPr>
            <w:tcW w:w="2507" w:type="dxa"/>
          </w:tcPr>
          <w:p w:rsidR="00422D22" w:rsidP="2631AAA2" w:rsidRDefault="00422D22" w14:paraId="40C76EC3" w14:textId="77777777">
            <w:pPr>
              <w:rPr>
                <w:color w:val="222222"/>
              </w:rPr>
            </w:pPr>
          </w:p>
        </w:tc>
        <w:tc>
          <w:tcPr>
            <w:tcW w:w="1590" w:type="dxa"/>
          </w:tcPr>
          <w:p w:rsidR="00422D22" w:rsidP="2631AAA2" w:rsidRDefault="00422D22" w14:paraId="40C76EC4" w14:textId="77777777">
            <w:pPr>
              <w:jc w:val="center"/>
              <w:rPr>
                <w:color w:val="222222"/>
              </w:rPr>
            </w:pPr>
            <w:r w:rsidRPr="2631AAA2">
              <w:rPr>
                <w:rFonts w:ascii="MS Gothic" w:hAnsi="MS Gothic" w:eastAsia="MS Gothic"/>
                <w:color w:val="222222"/>
              </w:rPr>
              <w:t>☐</w:t>
            </w:r>
            <w:r w:rsidRPr="2631AAA2">
              <w:rPr>
                <w:color w:val="222222"/>
              </w:rPr>
              <w:t xml:space="preserve">Yes   </w:t>
            </w:r>
            <w:r w:rsidRPr="2631AAA2">
              <w:rPr>
                <w:rFonts w:ascii="MS Gothic" w:hAnsi="MS Gothic" w:eastAsia="MS Gothic"/>
                <w:color w:val="222222"/>
              </w:rPr>
              <w:t>☐</w:t>
            </w:r>
            <w:r w:rsidRPr="2631AAA2">
              <w:rPr>
                <w:color w:val="222222"/>
              </w:rPr>
              <w:t>No</w:t>
            </w:r>
          </w:p>
        </w:tc>
        <w:tc>
          <w:tcPr>
            <w:tcW w:w="5501" w:type="dxa"/>
          </w:tcPr>
          <w:p w:rsidR="00422D22" w:rsidP="2631AAA2" w:rsidRDefault="00422D22" w14:paraId="40C76EC5" w14:textId="77777777">
            <w:pPr>
              <w:jc w:val="center"/>
              <w:rPr>
                <w:color w:val="222222"/>
              </w:rPr>
            </w:pPr>
          </w:p>
        </w:tc>
      </w:tr>
      <w:tr w:rsidR="00343234" w:rsidTr="00343234" w14:paraId="40C76ECB" w14:textId="77777777">
        <w:tc>
          <w:tcPr>
            <w:tcW w:w="4792" w:type="dxa"/>
          </w:tcPr>
          <w:p w:rsidR="00343234" w:rsidP="00343234" w:rsidRDefault="00343234" w14:paraId="40C76EC7" w14:textId="77777777">
            <w:r>
              <w:t>Percentage (%) of fees for SYP</w:t>
            </w:r>
          </w:p>
        </w:tc>
        <w:tc>
          <w:tcPr>
            <w:tcW w:w="2507" w:type="dxa"/>
          </w:tcPr>
          <w:p w:rsidR="00343234" w:rsidP="00343234" w:rsidRDefault="00343234" w14:paraId="40C76EC8" w14:textId="77777777">
            <w:pPr>
              <w:rPr>
                <w:color w:val="222222"/>
              </w:rPr>
            </w:pPr>
          </w:p>
        </w:tc>
        <w:tc>
          <w:tcPr>
            <w:tcW w:w="1590" w:type="dxa"/>
          </w:tcPr>
          <w:p w:rsidRPr="2631AAA2" w:rsidR="00343234" w:rsidP="00343234" w:rsidRDefault="00343234" w14:paraId="40C76EC9" w14:textId="77777777">
            <w:pPr>
              <w:jc w:val="center"/>
              <w:rPr>
                <w:rFonts w:ascii="MS Gothic" w:hAnsi="MS Gothic" w:eastAsia="MS Gothic"/>
                <w:color w:val="222222"/>
              </w:rPr>
            </w:pPr>
            <w:r w:rsidRPr="2631AAA2">
              <w:rPr>
                <w:rFonts w:ascii="MS Gothic" w:hAnsi="MS Gothic" w:eastAsia="MS Gothic"/>
                <w:color w:val="222222"/>
              </w:rPr>
              <w:t>☐</w:t>
            </w:r>
            <w:r w:rsidRPr="2631AAA2">
              <w:rPr>
                <w:color w:val="222222"/>
              </w:rPr>
              <w:t xml:space="preserve">Yes   </w:t>
            </w:r>
            <w:r w:rsidRPr="2631AAA2">
              <w:rPr>
                <w:rFonts w:ascii="MS Gothic" w:hAnsi="MS Gothic" w:eastAsia="MS Gothic"/>
                <w:color w:val="222222"/>
              </w:rPr>
              <w:t>☐</w:t>
            </w:r>
            <w:r w:rsidRPr="2631AAA2">
              <w:rPr>
                <w:color w:val="222222"/>
              </w:rPr>
              <w:t>No</w:t>
            </w:r>
          </w:p>
        </w:tc>
        <w:tc>
          <w:tcPr>
            <w:tcW w:w="5501" w:type="dxa"/>
          </w:tcPr>
          <w:p w:rsidR="00343234" w:rsidP="00343234" w:rsidRDefault="00343234" w14:paraId="40C76ECA" w14:textId="77777777">
            <w:pPr>
              <w:jc w:val="center"/>
              <w:rPr>
                <w:color w:val="222222"/>
              </w:rPr>
            </w:pPr>
          </w:p>
        </w:tc>
      </w:tr>
      <w:tr w:rsidR="2631AAA2" w:rsidTr="00343234" w14:paraId="40C76ED0" w14:textId="77777777">
        <w:tc>
          <w:tcPr>
            <w:tcW w:w="4792" w:type="dxa"/>
          </w:tcPr>
          <w:p w:rsidR="00422D22" w:rsidP="2631AAA2" w:rsidRDefault="00422D22" w14:paraId="40C76ECC" w14:textId="77777777">
            <w:pPr>
              <w:rPr>
                <w:color w:val="222222"/>
              </w:rPr>
            </w:pPr>
            <w:r>
              <w:t>Others: i.e. direct transfer by FSP, transfer using third party, remote areas where supplier does not have direct coverage if any</w:t>
            </w:r>
          </w:p>
        </w:tc>
        <w:tc>
          <w:tcPr>
            <w:tcW w:w="2507" w:type="dxa"/>
          </w:tcPr>
          <w:p w:rsidR="00422D22" w:rsidP="2631AAA2" w:rsidRDefault="00422D22" w14:paraId="40C76ECD" w14:textId="77777777">
            <w:pPr>
              <w:rPr>
                <w:color w:val="222222"/>
              </w:rPr>
            </w:pPr>
          </w:p>
        </w:tc>
        <w:tc>
          <w:tcPr>
            <w:tcW w:w="1590" w:type="dxa"/>
          </w:tcPr>
          <w:p w:rsidR="00422D22" w:rsidP="2631AAA2" w:rsidRDefault="00422D22" w14:paraId="40C76ECE" w14:textId="77777777">
            <w:pPr>
              <w:jc w:val="center"/>
              <w:rPr>
                <w:color w:val="222222"/>
              </w:rPr>
            </w:pPr>
            <w:r w:rsidRPr="2631AAA2">
              <w:rPr>
                <w:rFonts w:ascii="MS Gothic" w:hAnsi="MS Gothic" w:eastAsia="MS Gothic"/>
                <w:color w:val="222222"/>
              </w:rPr>
              <w:t>☐</w:t>
            </w:r>
            <w:r w:rsidRPr="2631AAA2">
              <w:rPr>
                <w:color w:val="222222"/>
              </w:rPr>
              <w:t xml:space="preserve">Yes   </w:t>
            </w:r>
            <w:r w:rsidRPr="2631AAA2">
              <w:rPr>
                <w:rFonts w:ascii="MS Gothic" w:hAnsi="MS Gothic" w:eastAsia="MS Gothic"/>
                <w:color w:val="222222"/>
              </w:rPr>
              <w:t>☐</w:t>
            </w:r>
            <w:r w:rsidRPr="2631AAA2">
              <w:rPr>
                <w:color w:val="222222"/>
              </w:rPr>
              <w:t>No</w:t>
            </w:r>
          </w:p>
        </w:tc>
        <w:tc>
          <w:tcPr>
            <w:tcW w:w="5501" w:type="dxa"/>
          </w:tcPr>
          <w:p w:rsidR="00422D22" w:rsidP="2631AAA2" w:rsidRDefault="00422D22" w14:paraId="40C76ECF" w14:textId="77777777">
            <w:pPr>
              <w:jc w:val="center"/>
              <w:rPr>
                <w:color w:val="222222"/>
              </w:rPr>
            </w:pPr>
          </w:p>
        </w:tc>
      </w:tr>
      <w:tr w:rsidR="2631AAA2" w:rsidTr="00343234" w14:paraId="40C76ED5" w14:textId="77777777">
        <w:tc>
          <w:tcPr>
            <w:tcW w:w="4792" w:type="dxa"/>
          </w:tcPr>
          <w:p w:rsidR="00422D22" w:rsidP="2631AAA2" w:rsidRDefault="00422D22" w14:paraId="40C76ED1" w14:textId="77777777">
            <w:pPr>
              <w:rPr>
                <w:color w:val="222222"/>
              </w:rPr>
            </w:pPr>
            <w:r>
              <w:t>Others:</w:t>
            </w:r>
          </w:p>
        </w:tc>
        <w:tc>
          <w:tcPr>
            <w:tcW w:w="2507" w:type="dxa"/>
          </w:tcPr>
          <w:p w:rsidR="00422D22" w:rsidP="2631AAA2" w:rsidRDefault="00422D22" w14:paraId="40C76ED2" w14:textId="77777777">
            <w:pPr>
              <w:rPr>
                <w:color w:val="222222"/>
              </w:rPr>
            </w:pPr>
          </w:p>
        </w:tc>
        <w:tc>
          <w:tcPr>
            <w:tcW w:w="1590" w:type="dxa"/>
          </w:tcPr>
          <w:p w:rsidR="00422D22" w:rsidP="2631AAA2" w:rsidRDefault="00422D22" w14:paraId="40C76ED3" w14:textId="77777777">
            <w:pPr>
              <w:jc w:val="center"/>
              <w:rPr>
                <w:color w:val="222222"/>
              </w:rPr>
            </w:pPr>
            <w:r w:rsidRPr="2631AAA2">
              <w:rPr>
                <w:rFonts w:ascii="MS Gothic" w:hAnsi="MS Gothic" w:eastAsia="MS Gothic"/>
                <w:color w:val="222222"/>
              </w:rPr>
              <w:t>☐</w:t>
            </w:r>
            <w:r w:rsidRPr="2631AAA2">
              <w:rPr>
                <w:color w:val="222222"/>
              </w:rPr>
              <w:t xml:space="preserve">Yes   </w:t>
            </w:r>
            <w:r w:rsidRPr="2631AAA2">
              <w:rPr>
                <w:rFonts w:ascii="MS Gothic" w:hAnsi="MS Gothic" w:eastAsia="MS Gothic"/>
                <w:color w:val="222222"/>
              </w:rPr>
              <w:t>☐</w:t>
            </w:r>
            <w:r w:rsidRPr="2631AAA2">
              <w:rPr>
                <w:color w:val="222222"/>
              </w:rPr>
              <w:t>No</w:t>
            </w:r>
          </w:p>
        </w:tc>
        <w:tc>
          <w:tcPr>
            <w:tcW w:w="5501" w:type="dxa"/>
          </w:tcPr>
          <w:p w:rsidR="00422D22" w:rsidP="2631AAA2" w:rsidRDefault="00422D22" w14:paraId="40C76ED4" w14:textId="77777777">
            <w:pPr>
              <w:jc w:val="center"/>
              <w:rPr>
                <w:color w:val="222222"/>
              </w:rPr>
            </w:pPr>
          </w:p>
        </w:tc>
      </w:tr>
      <w:tr w:rsidR="2631AAA2" w:rsidTr="00343234" w14:paraId="40C76EDA" w14:textId="77777777">
        <w:tc>
          <w:tcPr>
            <w:tcW w:w="4792" w:type="dxa"/>
          </w:tcPr>
          <w:p w:rsidR="00422D22" w:rsidP="2631AAA2" w:rsidRDefault="00422D22" w14:paraId="40C76ED6" w14:textId="77777777">
            <w:pPr>
              <w:rPr>
                <w:color w:val="222222"/>
              </w:rPr>
            </w:pPr>
            <w:r>
              <w:t>Others:</w:t>
            </w:r>
          </w:p>
        </w:tc>
        <w:tc>
          <w:tcPr>
            <w:tcW w:w="2507" w:type="dxa"/>
          </w:tcPr>
          <w:p w:rsidR="00422D22" w:rsidP="2631AAA2" w:rsidRDefault="00422D22" w14:paraId="40C76ED7" w14:textId="77777777">
            <w:pPr>
              <w:rPr>
                <w:color w:val="222222"/>
              </w:rPr>
            </w:pPr>
          </w:p>
        </w:tc>
        <w:tc>
          <w:tcPr>
            <w:tcW w:w="1590" w:type="dxa"/>
          </w:tcPr>
          <w:p w:rsidR="00422D22" w:rsidP="2631AAA2" w:rsidRDefault="00422D22" w14:paraId="40C76ED8" w14:textId="77777777">
            <w:pPr>
              <w:jc w:val="center"/>
              <w:rPr>
                <w:color w:val="222222"/>
              </w:rPr>
            </w:pPr>
            <w:r w:rsidRPr="2631AAA2">
              <w:rPr>
                <w:rFonts w:ascii="MS Gothic" w:hAnsi="MS Gothic" w:eastAsia="MS Gothic"/>
                <w:color w:val="222222"/>
              </w:rPr>
              <w:t>☐</w:t>
            </w:r>
            <w:r w:rsidRPr="2631AAA2">
              <w:rPr>
                <w:color w:val="222222"/>
              </w:rPr>
              <w:t xml:space="preserve">Yes   </w:t>
            </w:r>
            <w:r w:rsidRPr="2631AAA2">
              <w:rPr>
                <w:rFonts w:ascii="MS Gothic" w:hAnsi="MS Gothic" w:eastAsia="MS Gothic"/>
                <w:color w:val="222222"/>
              </w:rPr>
              <w:t>☐</w:t>
            </w:r>
            <w:r w:rsidRPr="2631AAA2">
              <w:rPr>
                <w:color w:val="222222"/>
              </w:rPr>
              <w:t>No</w:t>
            </w:r>
          </w:p>
        </w:tc>
        <w:tc>
          <w:tcPr>
            <w:tcW w:w="5501" w:type="dxa"/>
          </w:tcPr>
          <w:p w:rsidR="00422D22" w:rsidP="2631AAA2" w:rsidRDefault="00422D22" w14:paraId="40C76ED9" w14:textId="77777777">
            <w:pPr>
              <w:jc w:val="center"/>
              <w:rPr>
                <w:color w:val="222222"/>
              </w:rPr>
            </w:pPr>
          </w:p>
        </w:tc>
      </w:tr>
    </w:tbl>
    <w:p w:rsidR="00422D22" w:rsidP="66027186" w:rsidRDefault="00422D22" w14:paraId="40C76EDB" w14:textId="77777777"/>
    <w:p w:rsidR="00422D22" w:rsidP="66027186" w:rsidRDefault="00422D22" w14:paraId="40C76EDC" w14:textId="77777777"/>
    <w:p w:rsidRPr="00B07BD9" w:rsidR="00422D22" w:rsidRDefault="00422D22" w14:paraId="40C76EDD" w14:textId="77777777"/>
    <w:p w:rsidRPr="00AD361A" w:rsidR="00422D22" w:rsidRDefault="00422D22" w14:paraId="40C76EDE" w14:textId="77777777"/>
    <w:p w:rsidRPr="00AD361A" w:rsidR="00553661" w:rsidRDefault="00553661" w14:paraId="40C76EDF" w14:textId="77777777"/>
    <w:tbl>
      <w:tblPr>
        <w:tblW w:w="0" w:type="auto"/>
        <w:tblCellMar>
          <w:left w:w="10" w:type="dxa"/>
          <w:right w:w="10" w:type="dxa"/>
        </w:tblCellMar>
        <w:tblLook w:val="04A0" w:firstRow="1" w:lastRow="0" w:firstColumn="1" w:lastColumn="0" w:noHBand="0" w:noVBand="1"/>
      </w:tblPr>
      <w:tblGrid>
        <w:gridCol w:w="14390"/>
      </w:tblGrid>
      <w:tr w:rsidRPr="00AD361A" w:rsidR="00EE0C4D" w:rsidTr="00A37550" w14:paraId="40C76EE1" w14:textId="77777777">
        <w:tc>
          <w:tcPr>
            <w:tcW w:w="14390" w:type="dxa"/>
            <w:shd w:val="clear" w:color="auto" w:fill="F2F2F2" w:themeFill="background1" w:themeFillShade="F2"/>
            <w:vAlign w:val="center"/>
          </w:tcPr>
          <w:p w:rsidRPr="001967C5" w:rsidR="00422D22" w:rsidP="009F5ADA" w:rsidRDefault="00422D22" w14:paraId="40C76EE0" w14:textId="3AE3902B">
            <w:pPr>
              <w:jc w:val="center"/>
              <w:rPr>
                <w:b/>
                <w:bCs/>
              </w:rPr>
            </w:pPr>
            <w:r>
              <w:rPr>
                <w:b/>
                <w:bCs/>
              </w:rPr>
              <w:t>Any other</w:t>
            </w:r>
            <w:r w:rsidR="00503ACA">
              <w:rPr>
                <w:b/>
                <w:bCs/>
              </w:rPr>
              <w:t xml:space="preserve"> relevant</w:t>
            </w:r>
            <w:r>
              <w:rPr>
                <w:b/>
                <w:bCs/>
              </w:rPr>
              <w:t xml:space="preserve"> information that would </w:t>
            </w:r>
            <w:proofErr w:type="gramStart"/>
            <w:r>
              <w:rPr>
                <w:b/>
                <w:bCs/>
              </w:rPr>
              <w:t>have not</w:t>
            </w:r>
            <w:proofErr w:type="gramEnd"/>
            <w:r>
              <w:rPr>
                <w:b/>
                <w:bCs/>
              </w:rPr>
              <w:t xml:space="preserve"> been covered in part I.</w:t>
            </w:r>
          </w:p>
        </w:tc>
      </w:tr>
      <w:tr w:rsidRPr="00AD361A" w:rsidR="00503ACA" w:rsidTr="00503ACA" w14:paraId="40C76EE3" w14:textId="77777777">
        <w:trPr>
          <w:trHeight w:val="1503"/>
        </w:trPr>
        <w:tc>
          <w:tcPr>
            <w:tcW w:w="14390" w:type="dxa"/>
            <w:vAlign w:val="center"/>
          </w:tcPr>
          <w:p w:rsidR="00503ACA" w:rsidP="009F5ADA" w:rsidRDefault="00503ACA" w14:paraId="40C76EE2" w14:textId="77777777">
            <w:pPr>
              <w:jc w:val="center"/>
              <w:rPr>
                <w:b/>
                <w:bCs/>
              </w:rPr>
            </w:pPr>
          </w:p>
        </w:tc>
      </w:tr>
    </w:tbl>
    <w:p w:rsidRPr="00AD361A" w:rsidR="00553661" w:rsidRDefault="00553661" w14:paraId="40C76EE4" w14:textId="77777777"/>
    <w:p w:rsidRPr="00AD361A" w:rsidR="00553661" w:rsidRDefault="00553661" w14:paraId="40C76EE5" w14:textId="77777777"/>
    <w:p w:rsidRPr="00AD361A" w:rsidR="00422D22" w:rsidRDefault="00422D22" w14:paraId="40C76EE6" w14:textId="77777777"/>
    <w:p w:rsidRPr="00AD361A" w:rsidR="00422D22" w:rsidRDefault="00422D22" w14:paraId="40C76EE7" w14:textId="77777777"/>
    <w:p w:rsidR="00422D22" w:rsidRDefault="00422D22" w14:paraId="40C76EEC" w14:textId="471E9C22">
      <w:pPr>
        <w:spacing w:after="200" w:line="276" w:lineRule="auto"/>
        <w:rPr>
          <w:b/>
          <w:bCs/>
          <w:color w:val="222222"/>
          <w:u w:val="single"/>
        </w:rPr>
      </w:pPr>
    </w:p>
    <w:p w:rsidRPr="00BF24A1" w:rsidR="002B0E26" w:rsidP="002B0E26" w:rsidRDefault="002B0E26" w14:paraId="40C76EED" w14:textId="77777777">
      <w:r w:rsidRPr="00EB4FA5">
        <w:t>Validity and completeness of the quotation</w:t>
      </w:r>
    </w:p>
    <w:p w:rsidR="004049DC" w:rsidRDefault="004049DC" w14:paraId="40C76EEF" w14:textId="77777777"/>
    <w:p w:rsidR="004049DC" w:rsidP="00A97ECC" w:rsidRDefault="00422D22" w14:paraId="40C76EF0" w14:textId="77777777">
      <w:pPr>
        <w:jc w:val="center"/>
      </w:pPr>
      <w:r w:rsidRPr="00A97ECC">
        <w:t>I hereby unequivocally confirm that there are no additional costs or variations in their price structure other than those indicated.</w:t>
      </w:r>
    </w:p>
    <w:p w:rsidR="00422D22" w:rsidP="00A97ECC" w:rsidRDefault="00422D22" w14:paraId="40C76EF1" w14:textId="77777777">
      <w:pPr>
        <w:jc w:val="center"/>
      </w:pPr>
    </w:p>
    <w:p w:rsidR="004049DC" w:rsidP="0B513F95" w:rsidRDefault="004049DC" w14:paraId="40C76EF4" w14:textId="088746A7">
      <w:pPr>
        <w:jc w:val="center"/>
      </w:pPr>
      <w:sdt>
        <w:sdtPr>
          <w:id w:val="150334395"/>
          <w14:checkbox>
            <w14:checked w14:val="0"/>
            <w14:checkedState w14:val="2612" w14:font="MS Gothic"/>
            <w14:uncheckedState w14:val="2610" w14:font="MS Gothic"/>
          </w14:checkbox>
          <w:rPr>
            <w:color w:val="222222"/>
          </w:rPr>
        </w:sdtPr>
        <w:sdtContent>
          <w:r w:rsidRPr="0B513F95" w:rsidR="00422D22">
            <w:rPr>
              <w:rFonts w:ascii="MS Gothic" w:hAnsi="MS Gothic" w:eastAsia="MS Gothic"/>
              <w:color w:val="222222"/>
            </w:rPr>
            <w:t>☐</w:t>
          </w:r>
        </w:sdtContent>
        <w:sdtEndPr>
          <w:rPr>
            <w:color w:val="222222"/>
          </w:rPr>
        </w:sdtEndPr>
      </w:sdt>
      <w:r w:rsidRPr="0B513F95" w:rsidR="00422D22">
        <w:rPr>
          <w:color w:val="222222"/>
        </w:rPr>
        <w:t xml:space="preserve">Yes   </w:t>
      </w:r>
      <w:sdt>
        <w:sdtPr>
          <w:id w:val="-936668649"/>
          <w14:checkbox>
            <w14:checked w14:val="0"/>
            <w14:checkedState w14:val="2612" w14:font="MS Gothic"/>
            <w14:uncheckedState w14:val="2610" w14:font="MS Gothic"/>
          </w14:checkbox>
          <w:rPr>
            <w:color w:val="222222"/>
          </w:rPr>
        </w:sdtPr>
        <w:sdtContent>
          <w:r w:rsidRPr="0B513F95" w:rsidR="00422D22">
            <w:rPr>
              <w:rFonts w:ascii="MS Gothic" w:hAnsi="MS Gothic" w:eastAsia="MS Gothic"/>
              <w:color w:val="222222"/>
            </w:rPr>
            <w:t>☐</w:t>
          </w:r>
        </w:sdtContent>
        <w:sdtEndPr>
          <w:rPr>
            <w:color w:val="222222"/>
          </w:rPr>
        </w:sdtEndPr>
      </w:sdt>
      <w:r w:rsidRPr="0B513F95" w:rsidR="00422D22">
        <w:rPr>
          <w:color w:val="222222"/>
        </w:rPr>
        <w:t>No</w:t>
      </w:r>
    </w:p>
    <w:tbl>
      <w:tblPr>
        <w:tblW w:w="0" w:type="auto"/>
        <w:jc w:val="center"/>
        <w:tblCellMar>
          <w:left w:w="10" w:type="dxa"/>
          <w:right w:w="10" w:type="dxa"/>
        </w:tblCellMar>
        <w:tblLook w:val="04A0" w:firstRow="1" w:lastRow="0" w:firstColumn="1" w:lastColumn="0" w:noHBand="0" w:noVBand="1"/>
      </w:tblPr>
      <w:tblGrid>
        <w:gridCol w:w="3964"/>
        <w:gridCol w:w="5670"/>
      </w:tblGrid>
      <w:tr w:rsidR="00015F6A" w:rsidTr="009F577F" w14:paraId="40C76EF8" w14:textId="77777777">
        <w:trPr>
          <w:jc w:val="center"/>
        </w:trPr>
        <w:tc>
          <w:tcPr>
            <w:tcW w:w="3964" w:type="dxa"/>
            <w:shd w:val="clear" w:color="auto" w:fill="F2F2F2" w:themeFill="background1" w:themeFillShade="F2"/>
            <w:vAlign w:val="center"/>
          </w:tcPr>
          <w:p w:rsidRPr="00132DF0" w:rsidR="00015F6A" w:rsidP="00132DF0" w:rsidRDefault="00132DF0" w14:paraId="40C76EF5" w14:textId="77777777">
            <w:pPr>
              <w:jc w:val="center"/>
              <w:rPr>
                <w:b/>
                <w:bCs/>
              </w:rPr>
            </w:pPr>
            <w:r w:rsidRPr="00132DF0">
              <w:rPr>
                <w:b/>
                <w:bCs/>
              </w:rPr>
              <w:t>Bid validity period</w:t>
            </w:r>
          </w:p>
          <w:p w:rsidRPr="00132DF0" w:rsidR="00132DF0" w:rsidP="00132DF0" w:rsidRDefault="00132DF0" w14:paraId="40C76EF6" w14:textId="5A824A9F">
            <w:pPr>
              <w:jc w:val="center"/>
              <w:rPr>
                <w:i/>
                <w:iCs/>
              </w:rPr>
            </w:pPr>
            <w:r w:rsidRPr="00132DF0">
              <w:rPr>
                <w:b/>
                <w:bCs/>
                <w:i/>
                <w:iCs/>
              </w:rPr>
              <w:t>At least</w:t>
            </w:r>
            <w:r w:rsidR="00503ACA">
              <w:rPr>
                <w:b/>
                <w:bCs/>
                <w:i/>
                <w:iCs/>
              </w:rPr>
              <w:t xml:space="preserve"> [</w:t>
            </w:r>
            <w:r w:rsidRPr="00503ACA" w:rsidR="00503ACA">
              <w:rPr>
                <w:b/>
                <w:bCs/>
                <w:i/>
                <w:iCs/>
                <w:color w:val="FF0000"/>
              </w:rPr>
              <w:t>INSERT NUM</w:t>
            </w:r>
            <w:r w:rsidR="006366CC">
              <w:rPr>
                <w:b/>
                <w:bCs/>
                <w:i/>
                <w:iCs/>
                <w:color w:val="FF0000"/>
              </w:rPr>
              <w:t>B</w:t>
            </w:r>
            <w:r w:rsidRPr="00503ACA" w:rsidR="00503ACA">
              <w:rPr>
                <w:b/>
                <w:bCs/>
                <w:i/>
                <w:iCs/>
                <w:color w:val="FF0000"/>
              </w:rPr>
              <w:t>ER</w:t>
            </w:r>
            <w:r w:rsidR="00503ACA">
              <w:rPr>
                <w:b/>
                <w:bCs/>
                <w:i/>
                <w:iCs/>
              </w:rPr>
              <w:t>]</w:t>
            </w:r>
            <w:r w:rsidRPr="00132DF0">
              <w:rPr>
                <w:b/>
                <w:bCs/>
                <w:i/>
                <w:iCs/>
              </w:rPr>
              <w:t xml:space="preserve"> months</w:t>
            </w:r>
          </w:p>
        </w:tc>
        <w:tc>
          <w:tcPr>
            <w:tcW w:w="5670" w:type="dxa"/>
          </w:tcPr>
          <w:p w:rsidR="00015F6A" w:rsidRDefault="00015F6A" w14:paraId="40C76EF7" w14:textId="77777777"/>
        </w:tc>
      </w:tr>
      <w:tr w:rsidR="004C0DD4" w:rsidTr="009F577F" w14:paraId="40C76EFB" w14:textId="77777777">
        <w:trPr>
          <w:trHeight w:val="492"/>
          <w:jc w:val="center"/>
        </w:trPr>
        <w:tc>
          <w:tcPr>
            <w:tcW w:w="3964" w:type="dxa"/>
            <w:shd w:val="clear" w:color="auto" w:fill="F2F2F2" w:themeFill="background1" w:themeFillShade="F2"/>
            <w:vAlign w:val="center"/>
          </w:tcPr>
          <w:p w:rsidRPr="00132DF0" w:rsidR="004C0DD4" w:rsidP="004C0DD4" w:rsidRDefault="004C0DD4" w14:paraId="40C76EF9" w14:textId="77777777">
            <w:pPr>
              <w:jc w:val="center"/>
              <w:rPr>
                <w:b/>
                <w:bCs/>
              </w:rPr>
            </w:pPr>
            <w:r>
              <w:rPr>
                <w:b/>
                <w:bCs/>
              </w:rPr>
              <w:t>Currency of the bid</w:t>
            </w:r>
          </w:p>
        </w:tc>
        <w:tc>
          <w:tcPr>
            <w:tcW w:w="5670" w:type="dxa"/>
          </w:tcPr>
          <w:p w:rsidR="004C0DD4" w:rsidRDefault="004C0DD4" w14:paraId="40C76EFA" w14:textId="77777777"/>
        </w:tc>
      </w:tr>
      <w:tr w:rsidR="004C0DD4" w:rsidTr="009F577F" w14:paraId="40C76EFE" w14:textId="77777777">
        <w:trPr>
          <w:trHeight w:val="492"/>
          <w:jc w:val="center"/>
        </w:trPr>
        <w:tc>
          <w:tcPr>
            <w:tcW w:w="3964" w:type="dxa"/>
            <w:shd w:val="clear" w:color="auto" w:fill="F2F2F2" w:themeFill="background1" w:themeFillShade="F2"/>
            <w:vAlign w:val="center"/>
          </w:tcPr>
          <w:p w:rsidR="004C0DD4" w:rsidP="004C0DD4" w:rsidRDefault="00422D22" w14:paraId="40C76EFC" w14:textId="77777777">
            <w:pPr>
              <w:jc w:val="center"/>
              <w:rPr>
                <w:b/>
                <w:bCs/>
              </w:rPr>
            </w:pPr>
            <w:r>
              <w:rPr>
                <w:b/>
                <w:bCs/>
              </w:rPr>
              <w:t>Company name</w:t>
            </w:r>
          </w:p>
        </w:tc>
        <w:tc>
          <w:tcPr>
            <w:tcW w:w="5670" w:type="dxa"/>
          </w:tcPr>
          <w:p w:rsidR="004C0DD4" w:rsidRDefault="004C0DD4" w14:paraId="40C76EFD" w14:textId="77777777"/>
        </w:tc>
      </w:tr>
      <w:tr w:rsidR="009B0806" w:rsidTr="009F577F" w14:paraId="40C76F01" w14:textId="77777777">
        <w:trPr>
          <w:trHeight w:val="492"/>
          <w:jc w:val="center"/>
        </w:trPr>
        <w:tc>
          <w:tcPr>
            <w:tcW w:w="3964" w:type="dxa"/>
            <w:shd w:val="clear" w:color="auto" w:fill="F2F2F2" w:themeFill="background1" w:themeFillShade="F2"/>
            <w:vAlign w:val="center"/>
          </w:tcPr>
          <w:p w:rsidR="00422D22" w:rsidP="004C0DD4" w:rsidRDefault="00422D22" w14:paraId="40C76EFF" w14:textId="77777777">
            <w:pPr>
              <w:jc w:val="center"/>
              <w:rPr>
                <w:b/>
                <w:bCs/>
              </w:rPr>
            </w:pPr>
            <w:r w:rsidRPr="00CD3EAD">
              <w:rPr>
                <w:b/>
                <w:bCs/>
              </w:rPr>
              <w:t>Name of the representative who completed the offer</w:t>
            </w:r>
          </w:p>
        </w:tc>
        <w:tc>
          <w:tcPr>
            <w:tcW w:w="5670" w:type="dxa"/>
          </w:tcPr>
          <w:p w:rsidR="00422D22" w:rsidRDefault="00422D22" w14:paraId="40C76F00" w14:textId="77777777"/>
        </w:tc>
      </w:tr>
      <w:tr w:rsidR="00A97ECC" w:rsidTr="009F577F" w14:paraId="40C76F04" w14:textId="77777777">
        <w:trPr>
          <w:trHeight w:val="492"/>
          <w:jc w:val="center"/>
        </w:trPr>
        <w:tc>
          <w:tcPr>
            <w:tcW w:w="3964" w:type="dxa"/>
            <w:shd w:val="clear" w:color="auto" w:fill="F2F2F2" w:themeFill="background1" w:themeFillShade="F2"/>
            <w:vAlign w:val="center"/>
          </w:tcPr>
          <w:p w:rsidRPr="00CD3EAD" w:rsidR="00422D22" w:rsidP="004C0DD4" w:rsidRDefault="00422D22" w14:paraId="40C76F02" w14:textId="77777777">
            <w:pPr>
              <w:jc w:val="center"/>
              <w:rPr>
                <w:b/>
                <w:bCs/>
              </w:rPr>
            </w:pPr>
            <w:r>
              <w:rPr>
                <w:b/>
                <w:bCs/>
              </w:rPr>
              <w:t>Date of submission</w:t>
            </w:r>
          </w:p>
        </w:tc>
        <w:tc>
          <w:tcPr>
            <w:tcW w:w="5670" w:type="dxa"/>
          </w:tcPr>
          <w:p w:rsidR="00422D22" w:rsidRDefault="00422D22" w14:paraId="40C76F03" w14:textId="77777777"/>
        </w:tc>
      </w:tr>
      <w:tr w:rsidR="00A97ECC" w:rsidTr="009F577F" w14:paraId="40C76F07" w14:textId="77777777">
        <w:trPr>
          <w:trHeight w:val="2115"/>
          <w:jc w:val="center"/>
        </w:trPr>
        <w:tc>
          <w:tcPr>
            <w:tcW w:w="3964" w:type="dxa"/>
            <w:shd w:val="clear" w:color="auto" w:fill="F2F2F2" w:themeFill="background1" w:themeFillShade="F2"/>
            <w:vAlign w:val="center"/>
          </w:tcPr>
          <w:p w:rsidR="00422D22" w:rsidP="004C0DD4" w:rsidRDefault="000560B8" w14:paraId="40C76F05" w14:textId="77777777">
            <w:pPr>
              <w:jc w:val="center"/>
              <w:rPr>
                <w:b/>
                <w:bCs/>
              </w:rPr>
            </w:pPr>
            <w:r>
              <w:rPr>
                <w:b/>
                <w:bCs/>
              </w:rPr>
              <w:t>Signature &amp; Company stamp</w:t>
            </w:r>
          </w:p>
        </w:tc>
        <w:tc>
          <w:tcPr>
            <w:tcW w:w="5670" w:type="dxa"/>
          </w:tcPr>
          <w:p w:rsidR="00422D22" w:rsidRDefault="00422D22" w14:paraId="40C76F06" w14:textId="77777777"/>
        </w:tc>
      </w:tr>
    </w:tbl>
    <w:p w:rsidRPr="002B0E26" w:rsidR="00422D22" w:rsidRDefault="00422D22" w14:paraId="40C76F0A" w14:textId="77777777"/>
    <w:sectPr w:rsidRPr="002B0E26" w:rsidR="00422D22" w:rsidSect="00A0540E">
      <w:headerReference w:type="default" r:id="rId7"/>
      <w:footerReference w:type="default" r:id="rId8"/>
      <w:pgSz w:w="15840" w:h="12240" w:orient="landscape"/>
      <w:pgMar w:top="851" w:right="720" w:bottom="709" w:left="720"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30761" w:rsidP="00AF6F94" w:rsidRDefault="00D30761" w14:paraId="50F6E1D9" w14:textId="77777777">
      <w:r>
        <w:separator/>
      </w:r>
    </w:p>
  </w:endnote>
  <w:endnote w:type="continuationSeparator" w:id="0">
    <w:p w:rsidR="00D30761" w:rsidP="00AF6F94" w:rsidRDefault="00D30761" w14:paraId="6A97F204" w14:textId="77777777">
      <w:r>
        <w:continuationSeparator/>
      </w:r>
    </w:p>
  </w:endnote>
  <w:endnote w:type="continuationNotice" w:id="1">
    <w:p w:rsidR="00D30761" w:rsidRDefault="00D30761" w14:paraId="60D4D4E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kern w:val="0"/>
        <w:sz w:val="20"/>
        <w:szCs w:val="20"/>
        <w:lang w:val="en-GB"/>
      </w:rPr>
      <w:id w:val="112795216"/>
      <w:docPartObj>
        <w:docPartGallery w:val="Page Numbers (Bottom of Page)"/>
        <w:docPartUnique/>
      </w:docPartObj>
    </w:sdtPr>
    <w:sdtContent>
      <w:sdt>
        <w:sdtPr>
          <w:rPr>
            <w:kern w:val="0"/>
            <w:sz w:val="20"/>
            <w:szCs w:val="20"/>
            <w:lang w:val="en-GB"/>
          </w:rPr>
          <w:id w:val="-1769616900"/>
          <w:docPartObj>
            <w:docPartGallery w:val="Page Numbers (Top of Page)"/>
            <w:docPartUnique/>
          </w:docPartObj>
        </w:sdtPr>
        <w:sdtContent>
          <w:p w:rsidRPr="005B2835" w:rsidR="004D4100" w:rsidP="004D4100" w:rsidRDefault="004D4100" w14:paraId="40C76F13" w14:textId="77777777">
            <w:pPr>
              <w:tabs>
                <w:tab w:val="right" w:pos="9923"/>
              </w:tabs>
              <w:spacing w:after="0"/>
              <w:rPr>
                <w:color w:val="BFBFBF" w:themeColor="background1" w:themeShade="BF"/>
                <w:sz w:val="20"/>
                <w:szCs w:val="20"/>
              </w:rPr>
            </w:pPr>
            <w:r>
              <w:rPr>
                <w:color w:val="BFBFBF" w:themeColor="background1" w:themeShade="BF"/>
                <w:sz w:val="20"/>
                <w:szCs w:val="20"/>
              </w:rPr>
              <w:t>CT CTP 07 – RFP ANNEX A.2. FINANCIAL PROPOSAL</w:t>
            </w:r>
            <w:r w:rsidRPr="005B2835">
              <w:rPr>
                <w:color w:val="BFBFBF" w:themeColor="background1" w:themeShade="BF"/>
                <w:sz w:val="20"/>
                <w:szCs w:val="20"/>
              </w:rPr>
              <w:tab/>
            </w:r>
          </w:p>
          <w:p w:rsidRPr="004D4100" w:rsidR="004D4100" w:rsidRDefault="004D4100" w14:paraId="40C76F14" w14:textId="77777777">
            <w:r w:rsidRPr="00D64EB9">
              <w:tab/>
            </w:r>
            <w:r w:rsidRPr="00D64EB9">
              <w:tab/>
            </w:r>
            <w:r>
              <w:tab/>
            </w:r>
            <w:r>
              <w:tab/>
            </w:r>
            <w:r>
              <w:tab/>
            </w:r>
            <w:r>
              <w:tab/>
            </w:r>
            <w:r>
              <w:tab/>
            </w:r>
            <w:r>
              <w:t xml:space="preserve"> </w:t>
            </w:r>
            <w:r w:rsidRPr="00CE2F0F">
              <w:t xml:space="preserve">Page </w:t>
            </w:r>
            <w:r>
              <w:rPr>
                <w:b/>
                <w:bCs/>
              </w:rPr>
              <w:fldChar w:fldCharType="begin"/>
            </w:r>
            <w:r w:rsidRPr="00D64EB9">
              <w:rPr>
                <w:b/>
                <w:bCs/>
              </w:rPr>
              <w:instrText>PAGE</w:instrText>
            </w:r>
            <w:r>
              <w:rPr>
                <w:b/>
                <w:bCs/>
              </w:rPr>
              <w:fldChar w:fldCharType="separate"/>
            </w:r>
            <w:r>
              <w:rPr>
                <w:b/>
                <w:bCs/>
              </w:rPr>
              <w:t>1</w:t>
            </w:r>
            <w:r>
              <w:rPr>
                <w:b/>
                <w:bCs/>
              </w:rPr>
              <w:fldChar w:fldCharType="end"/>
            </w:r>
            <w:r w:rsidRPr="00CE2F0F">
              <w:t xml:space="preserve"> of </w:t>
            </w:r>
            <w:r>
              <w:rPr>
                <w:b/>
                <w:bCs/>
              </w:rPr>
              <w:fldChar w:fldCharType="begin"/>
            </w:r>
            <w:r w:rsidRPr="00D64EB9">
              <w:rPr>
                <w:b/>
                <w:bCs/>
              </w:rPr>
              <w:instrText>NUMPAGES</w:instrText>
            </w:r>
            <w:r>
              <w:rPr>
                <w:b/>
                <w:bCs/>
              </w:rPr>
              <w:fldChar w:fldCharType="separate"/>
            </w:r>
            <w:r>
              <w:rPr>
                <w:b/>
                <w:bCs/>
              </w:rPr>
              <w:t>7</w:t>
            </w:r>
            <w:r>
              <w:rPr>
                <w:b/>
                <w:bCs/>
              </w:rPr>
              <w:fldChar w:fldCharType="end"/>
            </w:r>
          </w:p>
        </w:sdtContent>
        <w:sdtEndPr>
          <w:rPr>
            <w:sz w:val="20"/>
            <w:szCs w:val="20"/>
            <w:lang w:val="en-GB"/>
          </w:rPr>
        </w:sdtEndPr>
      </w:sdt>
    </w:sdtContent>
    <w:sdtEndPr>
      <w:rPr>
        <w:sz w:val="20"/>
        <w:szCs w:val="20"/>
        <w:lang w:val="en-GB"/>
      </w:rPr>
    </w:sdtEndPr>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30761" w:rsidP="00AF6F94" w:rsidRDefault="00D30761" w14:paraId="4DD99C3D" w14:textId="77777777">
      <w:r>
        <w:separator/>
      </w:r>
    </w:p>
  </w:footnote>
  <w:footnote w:type="continuationSeparator" w:id="0">
    <w:p w:rsidR="00D30761" w:rsidP="00AF6F94" w:rsidRDefault="00D30761" w14:paraId="640A398C" w14:textId="77777777">
      <w:r>
        <w:continuationSeparator/>
      </w:r>
    </w:p>
  </w:footnote>
  <w:footnote w:type="continuationNotice" w:id="1">
    <w:p w:rsidR="00D30761" w:rsidRDefault="00D30761" w14:paraId="1CAED690"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AF6F94" w:rsidR="00422D22" w:rsidP="005B1915" w:rsidRDefault="00422D22" w14:paraId="40C76F11" w14:textId="77777777">
    <w:pPr>
      <w:tabs>
        <w:tab w:val="left" w:pos="360"/>
      </w:tabs>
      <w:rPr>
        <w:color w:val="222222"/>
        <w:sz w:val="32"/>
        <w:szCs w:val="32"/>
      </w:rPr>
    </w:pPr>
    <w:r w:rsidRPr="00195D21">
      <w:rPr>
        <w:noProof/>
        <w:highlight w:val="yellow"/>
        <w:lang w:eastAsia="fr-FR"/>
      </w:rPr>
      <w:drawing>
        <wp:anchor distT="0" distB="0" distL="114300" distR="114300" simplePos="0" relativeHeight="251658240" behindDoc="0" locked="0" layoutInCell="1" allowOverlap="1" wp14:anchorId="40C76F15" wp14:editId="40C76F16">
          <wp:simplePos x="0" y="0"/>
          <wp:positionH relativeFrom="margin">
            <wp:align>right</wp:align>
          </wp:positionH>
          <wp:positionV relativeFrom="paragraph">
            <wp:posOffset>-179763</wp:posOffset>
          </wp:positionV>
          <wp:extent cx="901065" cy="465455"/>
          <wp:effectExtent l="0" t="0" r="0" b="0"/>
          <wp:wrapThrough wrapText="bothSides">
            <wp:wrapPolygon edited="0">
              <wp:start x="0" y="0"/>
              <wp:lineTo x="0" y="20333"/>
              <wp:lineTo x="21006" y="20333"/>
              <wp:lineTo x="21006" y="7072"/>
              <wp:lineTo x="19180" y="0"/>
              <wp:lineTo x="0" y="0"/>
            </wp:wrapPolygon>
          </wp:wrapThrough>
          <wp:docPr id="30"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01065" cy="465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F6F94">
      <w:rPr>
        <w:color w:val="222222"/>
        <w:sz w:val="32"/>
        <w:szCs w:val="32"/>
      </w:rPr>
      <w:t xml:space="preserve">Annex </w:t>
    </w:r>
    <w:r>
      <w:rPr>
        <w:color w:val="222222"/>
        <w:sz w:val="32"/>
        <w:szCs w:val="32"/>
      </w:rPr>
      <w:t>A.2</w:t>
    </w:r>
    <w:r w:rsidRPr="00AF6F94">
      <w:rPr>
        <w:color w:val="222222"/>
        <w:sz w:val="32"/>
        <w:szCs w:val="32"/>
      </w:rPr>
      <w:t xml:space="preserve"> </w:t>
    </w:r>
    <w:r>
      <w:rPr>
        <w:color w:val="222222"/>
        <w:sz w:val="32"/>
        <w:szCs w:val="32"/>
      </w:rPr>
      <w:t>– Financial Proposal</w:t>
    </w:r>
  </w:p>
  <w:p w:rsidR="00422D22" w:rsidP="00031D1C" w:rsidRDefault="00422D22" w14:paraId="40C76F12" w14:textId="77777777">
    <w:r>
      <w:t xml:space="preserve">Ref </w:t>
    </w:r>
    <w:r w:rsidRPr="008F6A75" w:rsidR="00031D1C">
      <w:t>RFP-SYR-2</w:t>
    </w:r>
    <w:r>
      <w:t>6</w:t>
    </w:r>
    <w:r w:rsidRPr="008F6A75" w:rsidR="00031D1C">
      <w:t>-0</w:t>
    </w:r>
    <w:r>
      <w:t>5</w:t>
    </w:r>
    <w:r w:rsidRPr="008F6A75" w:rsidR="00031D1C">
      <w:t xml:space="preserve"> FSP</w:t>
    </w:r>
    <w:r w:rsidR="00031D1C">
      <w:t xml:space="preserve"> Financial Service Provider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976F5"/>
    <w:multiLevelType w:val="multilevel"/>
    <w:tmpl w:val="E7A658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68084254">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F94"/>
    <w:rsid w:val="00000000"/>
    <w:rsid w:val="000020B1"/>
    <w:rsid w:val="00005217"/>
    <w:rsid w:val="00005934"/>
    <w:rsid w:val="00015F6A"/>
    <w:rsid w:val="000163C9"/>
    <w:rsid w:val="000178B3"/>
    <w:rsid w:val="0002640F"/>
    <w:rsid w:val="00031D1C"/>
    <w:rsid w:val="00033EFD"/>
    <w:rsid w:val="00033FA2"/>
    <w:rsid w:val="00034128"/>
    <w:rsid w:val="000444F0"/>
    <w:rsid w:val="00054903"/>
    <w:rsid w:val="000560B8"/>
    <w:rsid w:val="00056A2C"/>
    <w:rsid w:val="0006135D"/>
    <w:rsid w:val="000722A5"/>
    <w:rsid w:val="000855CE"/>
    <w:rsid w:val="00086BFC"/>
    <w:rsid w:val="00087EB1"/>
    <w:rsid w:val="00092DE0"/>
    <w:rsid w:val="000A138F"/>
    <w:rsid w:val="000A4F4E"/>
    <w:rsid w:val="000C4FDC"/>
    <w:rsid w:val="000D4693"/>
    <w:rsid w:val="000D71B5"/>
    <w:rsid w:val="000E41BF"/>
    <w:rsid w:val="000E7204"/>
    <w:rsid w:val="000F77A0"/>
    <w:rsid w:val="001179DB"/>
    <w:rsid w:val="0012272A"/>
    <w:rsid w:val="00132DF0"/>
    <w:rsid w:val="00146BDC"/>
    <w:rsid w:val="00156443"/>
    <w:rsid w:val="00166EB8"/>
    <w:rsid w:val="00175D5F"/>
    <w:rsid w:val="001770C3"/>
    <w:rsid w:val="001930C0"/>
    <w:rsid w:val="00195D21"/>
    <w:rsid w:val="001967C5"/>
    <w:rsid w:val="001B4303"/>
    <w:rsid w:val="001C40E0"/>
    <w:rsid w:val="001C51C1"/>
    <w:rsid w:val="001E3E3E"/>
    <w:rsid w:val="001E76E1"/>
    <w:rsid w:val="001F0FD2"/>
    <w:rsid w:val="001F11A1"/>
    <w:rsid w:val="00200471"/>
    <w:rsid w:val="00231A39"/>
    <w:rsid w:val="00246FF9"/>
    <w:rsid w:val="002A2259"/>
    <w:rsid w:val="002B0E26"/>
    <w:rsid w:val="002B1493"/>
    <w:rsid w:val="002B346D"/>
    <w:rsid w:val="002C6705"/>
    <w:rsid w:val="002D0BB7"/>
    <w:rsid w:val="002D7732"/>
    <w:rsid w:val="002E00E0"/>
    <w:rsid w:val="002E63CA"/>
    <w:rsid w:val="00303DCE"/>
    <w:rsid w:val="00326A1F"/>
    <w:rsid w:val="00331F7A"/>
    <w:rsid w:val="003324BC"/>
    <w:rsid w:val="003378F0"/>
    <w:rsid w:val="00342014"/>
    <w:rsid w:val="00343234"/>
    <w:rsid w:val="00362D80"/>
    <w:rsid w:val="003632C8"/>
    <w:rsid w:val="00393007"/>
    <w:rsid w:val="0039371E"/>
    <w:rsid w:val="003D2EFD"/>
    <w:rsid w:val="003D68B4"/>
    <w:rsid w:val="003E2409"/>
    <w:rsid w:val="003E602B"/>
    <w:rsid w:val="003F07A9"/>
    <w:rsid w:val="003F2256"/>
    <w:rsid w:val="003F4AD3"/>
    <w:rsid w:val="004049DC"/>
    <w:rsid w:val="00405A63"/>
    <w:rsid w:val="0041170E"/>
    <w:rsid w:val="00411B82"/>
    <w:rsid w:val="00422D22"/>
    <w:rsid w:val="004238C9"/>
    <w:rsid w:val="0043168C"/>
    <w:rsid w:val="004340AE"/>
    <w:rsid w:val="00441661"/>
    <w:rsid w:val="004463EA"/>
    <w:rsid w:val="00456252"/>
    <w:rsid w:val="004743ED"/>
    <w:rsid w:val="00481CD6"/>
    <w:rsid w:val="00496B5B"/>
    <w:rsid w:val="0049768C"/>
    <w:rsid w:val="004B6B87"/>
    <w:rsid w:val="004C0DD4"/>
    <w:rsid w:val="004C68B9"/>
    <w:rsid w:val="004D4100"/>
    <w:rsid w:val="004E13F1"/>
    <w:rsid w:val="004F0C42"/>
    <w:rsid w:val="00503ACA"/>
    <w:rsid w:val="00503BFB"/>
    <w:rsid w:val="00545BA1"/>
    <w:rsid w:val="00553661"/>
    <w:rsid w:val="00553C4F"/>
    <w:rsid w:val="00566BCE"/>
    <w:rsid w:val="005753C1"/>
    <w:rsid w:val="00580381"/>
    <w:rsid w:val="006366CC"/>
    <w:rsid w:val="0085613F"/>
    <w:rsid w:val="00AF6F94"/>
    <w:rsid w:val="00D30761"/>
    <w:rsid w:val="0B513F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C76E40"/>
  <w15:docId w15:val="{5EB4F2F0-438C-41E0-8076-7EC8F476F1F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1.xml" Id="rId11"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8FE8E34F31024D878F688FA3E645CC" ma:contentTypeVersion="19" ma:contentTypeDescription="Create a new document." ma:contentTypeScope="" ma:versionID="da8a6d25166d4ce1be049ba1b9d2dda8">
  <xsd:schema xmlns:xsd="http://www.w3.org/2001/XMLSchema" xmlns:xs="http://www.w3.org/2001/XMLSchema" xmlns:p="http://schemas.microsoft.com/office/2006/metadata/properties" xmlns:ns2="143bf4f5-7cc2-4385-8006-c9036596f5c7" xmlns:ns3="df39d53a-21ec-4f19-b819-c17052708e15" targetNamespace="http://schemas.microsoft.com/office/2006/metadata/properties" ma:root="true" ma:fieldsID="a1f4e7f0b68449029c89d186da1c2cda" ns2:_="" ns3:_="">
    <xsd:import namespace="143bf4f5-7cc2-4385-8006-c9036596f5c7"/>
    <xsd:import namespace="df39d53a-21ec-4f19-b819-c17052708e15"/>
    <xsd:element name="properties">
      <xsd:complexType>
        <xsd:sequence>
          <xsd:element name="documentManagement">
            <xsd:complexType>
              <xsd:all>
                <xsd:element ref="ns2:PADescription" minOccurs="0"/>
                <xsd:element ref="ns2:Expirydate"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Don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3bf4f5-7cc2-4385-8006-c9036596f5c7"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Expirydate" ma:index="9" nillable="true" ma:displayName="Expiry date" ma:format="DateOnly" ma:internalName="Expirydate">
      <xsd:simpleType>
        <xsd:restriction base="dms:DateTim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Donor" ma:index="23" nillable="true" ma:displayName="Donor" ma:format="Dropdown" ma:internalName="Dono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770da10-a566-4ac0-8faf-a8b5421239de}"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Description xmlns="143bf4f5-7cc2-4385-8006-c9036596f5c7" xsi:nil="true"/>
    <Donor xmlns="143bf4f5-7cc2-4385-8006-c9036596f5c7" xsi:nil="true"/>
    <lcf76f155ced4ddcb4097134ff3c332f xmlns="143bf4f5-7cc2-4385-8006-c9036596f5c7">
      <Terms xmlns="http://schemas.microsoft.com/office/infopath/2007/PartnerControls"/>
    </lcf76f155ced4ddcb4097134ff3c332f>
    <TaxCatchAll xmlns="df39d53a-21ec-4f19-b819-c17052708e15" xsi:nil="true"/>
    <Expirydate xmlns="143bf4f5-7cc2-4385-8006-c9036596f5c7" xsi:nil="true"/>
  </documentManagement>
</p:properties>
</file>

<file path=customXml/itemProps1.xml><?xml version="1.0" encoding="utf-8"?>
<ds:datastoreItem xmlns:ds="http://schemas.openxmlformats.org/officeDocument/2006/customXml" ds:itemID="{40EF86A3-42EA-4EE3-8533-C5542260AC50}"/>
</file>

<file path=customXml/itemProps2.xml><?xml version="1.0" encoding="utf-8"?>
<ds:datastoreItem xmlns:ds="http://schemas.openxmlformats.org/officeDocument/2006/customXml" ds:itemID="{C0380BC4-DB3E-45D7-A21A-7725895C1CA6}"/>
</file>

<file path=customXml/itemProps3.xml><?xml version="1.0" encoding="utf-8"?>
<ds:datastoreItem xmlns:ds="http://schemas.openxmlformats.org/officeDocument/2006/customXml" ds:itemID="{602D211E-DBB1-4A34-A096-B4E536F5600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Erdal</dc:creator>
  <cp:lastModifiedBy>Mostafa Mohammad</cp:lastModifiedBy>
  <cp:revision>3</cp:revision>
  <dcterms:created xsi:type="dcterms:W3CDTF">2026-05-06T16:43:00Z</dcterms:created>
  <dcterms:modified xsi:type="dcterms:W3CDTF">2026-06-11T11:38:12Z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0x010100538FE8E34F31024D878F688FA3E645CC</vt:lpwstr>
  </property>
  <property fmtid="{D5CDD505-2E9C-101B-9397-08002B2CF9AE}" pid="3" name="MediaServiceImageTags">
    <vt:lpwstr/>
  </property>
</Properties>
</file>